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68" w:rsidRDefault="00646368">
      <w:pPr>
        <w:rPr>
          <w:b/>
          <w:color w:val="000000"/>
        </w:rPr>
      </w:pPr>
    </w:p>
    <w:p w:rsidR="00646368" w:rsidRDefault="00646368">
      <w:pPr>
        <w:tabs>
          <w:tab w:val="left" w:pos="5707"/>
        </w:tabs>
        <w:rPr>
          <w:b/>
          <w:color w:val="7030A0"/>
          <w:sz w:val="28"/>
          <w:szCs w:val="28"/>
        </w:rPr>
      </w:pPr>
    </w:p>
    <w:p w:rsidR="00646368" w:rsidRDefault="0086733E">
      <w:pPr>
        <w:tabs>
          <w:tab w:val="left" w:pos="5707"/>
        </w:tabs>
        <w:jc w:val="center"/>
        <w:rPr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  <w:lang w:val="es-CO"/>
        </w:rPr>
        <w:drawing>
          <wp:inline distT="0" distB="0" distL="0" distR="0">
            <wp:extent cx="5612130" cy="1402945"/>
            <wp:effectExtent l="0" t="0" r="0" b="0"/>
            <wp:docPr id="25" name="image3.jpg" descr="C:\Users\Ramiro\Downloads\COVER_2021_mail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Ramiro\Downloads\COVER_2021_mailing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02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77AE" w:rsidRDefault="001077AE" w:rsidP="001077AE">
      <w:pPr>
        <w:jc w:val="center"/>
        <w:rPr>
          <w:rFonts w:asciiTheme="minorHAnsi" w:hAnsiTheme="minorHAnsi" w:cstheme="minorHAnsi"/>
          <w:b/>
          <w:bCs/>
          <w:color w:val="7030A0"/>
        </w:rPr>
      </w:pPr>
      <w:r>
        <w:rPr>
          <w:rFonts w:asciiTheme="minorHAnsi" w:hAnsiTheme="minorHAnsi" w:cstheme="minorHAnsi"/>
          <w:b/>
          <w:bCs/>
          <w:color w:val="7030A0"/>
        </w:rPr>
        <w:br/>
        <w:t>El Bronx Distrito Creativo abre las puertas a los emprendedores</w:t>
      </w:r>
    </w:p>
    <w:p w:rsidR="001077AE" w:rsidRPr="00D66886" w:rsidRDefault="001077AE" w:rsidP="001077AE">
      <w:pPr>
        <w:jc w:val="both"/>
        <w:rPr>
          <w:rFonts w:asciiTheme="minorHAnsi" w:hAnsiTheme="minorHAnsi" w:cstheme="minorHAnsi"/>
        </w:rPr>
      </w:pPr>
    </w:p>
    <w:p w:rsidR="001077AE" w:rsidRDefault="001077AE" w:rsidP="001077AE">
      <w:pPr>
        <w:pStyle w:val="Prrafodelista"/>
        <w:numPr>
          <w:ilvl w:val="0"/>
          <w:numId w:val="5"/>
        </w:numPr>
        <w:spacing w:line="240" w:lineRule="auto"/>
        <w:ind w:left="714" w:hanging="357"/>
        <w:jc w:val="both"/>
        <w:rPr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Como parte del programa de formación </w:t>
      </w:r>
      <w:r w:rsidRPr="0062532D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virtual Aula Creativa, la FUGA y la UTADEO realizarán 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el miércoles 16 de marzo de 8:00 a.m. a 4:00 p.m., </w:t>
      </w:r>
      <w:r w:rsidRPr="0062532D">
        <w:rPr>
          <w:rFonts w:asciiTheme="minorHAnsi" w:hAnsiTheme="minorHAnsi" w:cstheme="minorHAnsi"/>
          <w:i w:val="0"/>
          <w:iCs w:val="0"/>
          <w:sz w:val="24"/>
          <w:szCs w:val="24"/>
        </w:rPr>
        <w:t>en el Bronx Distrito Creativo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>,</w:t>
      </w:r>
      <w:r w:rsidRPr="0062532D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>una jornada</w:t>
      </w:r>
      <w:r w:rsidRPr="0062532D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>académica</w:t>
      </w:r>
      <w:r w:rsidRPr="0062532D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dirigida a emprendedores de las industrias culturales y creativas para aprender sobre exhibición, vitrinismo y el enfoque comercial de los productos artesanales. </w:t>
      </w:r>
    </w:p>
    <w:p w:rsidR="001077AE" w:rsidRDefault="001077AE" w:rsidP="001077AE">
      <w:pPr>
        <w:pStyle w:val="Prrafodelista"/>
        <w:spacing w:line="240" w:lineRule="auto"/>
        <w:ind w:left="714"/>
        <w:jc w:val="both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:rsidR="001077AE" w:rsidRDefault="001077AE" w:rsidP="001077AE">
      <w:pPr>
        <w:pStyle w:val="Prrafodelista"/>
        <w:numPr>
          <w:ilvl w:val="0"/>
          <w:numId w:val="5"/>
        </w:numPr>
        <w:spacing w:line="240" w:lineRule="auto"/>
        <w:ind w:left="714" w:hanging="357"/>
        <w:jc w:val="both"/>
        <w:rPr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i w:val="0"/>
          <w:iCs w:val="0"/>
          <w:sz w:val="24"/>
          <w:szCs w:val="24"/>
        </w:rPr>
        <w:t>Adicionalmente se realizará una exposición sobre los usos de</w:t>
      </w:r>
      <w:r w:rsidRPr="0062532D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los materiales de Bogotá</w:t>
      </w:r>
      <w:r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– Región.</w:t>
      </w:r>
    </w:p>
    <w:p w:rsidR="001077AE" w:rsidRDefault="001077AE" w:rsidP="001077AE">
      <w:pPr>
        <w:pStyle w:val="NormalWeb"/>
        <w:spacing w:before="181" w:beforeAutospacing="0" w:after="0" w:afterAutospacing="0" w:line="176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miércoles 16 de marzo, </w:t>
      </w:r>
      <w:r w:rsidRPr="00D66886">
        <w:rPr>
          <w:rFonts w:asciiTheme="minorHAnsi" w:hAnsiTheme="minorHAnsi" w:cstheme="minorHAnsi"/>
        </w:rPr>
        <w:t>de 8:00 a.m. a 4:00 p.m.</w:t>
      </w:r>
      <w:r>
        <w:rPr>
          <w:rFonts w:asciiTheme="minorHAnsi" w:hAnsiTheme="minorHAnsi" w:cstheme="minorHAnsi"/>
        </w:rPr>
        <w:t xml:space="preserve">, se llevará a cabo en el Bronx Distrito Creativo la  </w:t>
      </w:r>
      <w:r>
        <w:rPr>
          <w:rFonts w:asciiTheme="minorHAnsi" w:hAnsiTheme="minorHAnsi" w:cstheme="minorHAnsi"/>
          <w:color w:val="222222"/>
          <w:shd w:val="clear" w:color="auto" w:fill="FFFFFF"/>
        </w:rPr>
        <w:t>actividad</w:t>
      </w:r>
      <w:r w:rsidRPr="007E1BB7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hd w:val="clear" w:color="auto" w:fill="FFFFFF"/>
        </w:rPr>
        <w:t>de cierre del</w:t>
      </w:r>
      <w:r w:rsidRPr="007E1BB7">
        <w:rPr>
          <w:rFonts w:asciiTheme="minorHAnsi" w:hAnsiTheme="minorHAnsi" w:cstheme="minorHAnsi"/>
          <w:color w:val="222222"/>
          <w:shd w:val="clear" w:color="auto" w:fill="FFFFFF"/>
        </w:rPr>
        <w:t xml:space="preserve"> ciclo formativo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lang w:val="es-ES_tradnl"/>
        </w:rPr>
        <w:t xml:space="preserve">del </w:t>
      </w:r>
      <w:r w:rsidRPr="0062532D">
        <w:rPr>
          <w:rFonts w:asciiTheme="minorHAnsi" w:hAnsiTheme="minorHAnsi" w:cstheme="minorHAnsi"/>
        </w:rPr>
        <w:t>programa de formación virtual gratuito</w:t>
      </w:r>
      <w:r>
        <w:rPr>
          <w:rFonts w:asciiTheme="minorHAnsi" w:hAnsiTheme="minorHAnsi" w:cstheme="minorHAnsi"/>
        </w:rPr>
        <w:t xml:space="preserve"> </w:t>
      </w:r>
      <w:r w:rsidRPr="00636592">
        <w:rPr>
          <w:rFonts w:asciiTheme="minorHAnsi" w:hAnsiTheme="minorHAnsi" w:cstheme="minorHAnsi"/>
          <w:b/>
          <w:bCs/>
        </w:rPr>
        <w:t>Aula Creativa</w:t>
      </w:r>
      <w:r>
        <w:rPr>
          <w:rFonts w:asciiTheme="minorHAnsi" w:hAnsiTheme="minorHAnsi" w:cstheme="minorHAnsi"/>
        </w:rPr>
        <w:t>,</w:t>
      </w:r>
      <w:r w:rsidRPr="006253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creado por la</w:t>
      </w:r>
      <w:r w:rsidRPr="0062532D">
        <w:rPr>
          <w:rFonts w:asciiTheme="minorHAnsi" w:hAnsiTheme="minorHAnsi" w:cstheme="minorHAnsi"/>
        </w:rPr>
        <w:t xml:space="preserve"> FUGA y la UTADEO </w:t>
      </w:r>
      <w:r>
        <w:rPr>
          <w:rFonts w:asciiTheme="minorHAnsi" w:hAnsiTheme="minorHAnsi" w:cstheme="minorHAnsi"/>
        </w:rPr>
        <w:t>para</w:t>
      </w:r>
      <w:r w:rsidRPr="0062532D">
        <w:rPr>
          <w:rFonts w:asciiTheme="minorHAnsi" w:hAnsiTheme="minorHAnsi" w:cstheme="minorHAnsi"/>
        </w:rPr>
        <w:t xml:space="preserve"> impulsar la reactivación</w:t>
      </w:r>
      <w:r>
        <w:rPr>
          <w:rFonts w:asciiTheme="minorHAnsi" w:hAnsiTheme="minorHAnsi" w:cstheme="minorHAnsi"/>
        </w:rPr>
        <w:t xml:space="preserve"> económica</w:t>
      </w:r>
      <w:r w:rsidRPr="0062532D">
        <w:rPr>
          <w:rFonts w:asciiTheme="minorHAnsi" w:hAnsiTheme="minorHAnsi" w:cstheme="minorHAnsi"/>
        </w:rPr>
        <w:t xml:space="preserve"> y fortalecer las habilidades de las organizaciones, empresas, gestores y emprendedores </w:t>
      </w:r>
      <w:r>
        <w:rPr>
          <w:rFonts w:asciiTheme="minorHAnsi" w:hAnsiTheme="minorHAnsi" w:cstheme="minorHAnsi"/>
        </w:rPr>
        <w:t xml:space="preserve">del sector creativo y cultural </w:t>
      </w:r>
      <w:r w:rsidRPr="0062532D">
        <w:rPr>
          <w:rFonts w:asciiTheme="minorHAnsi" w:hAnsiTheme="minorHAnsi" w:cstheme="minorHAnsi"/>
        </w:rPr>
        <w:t>de la ciuda</w:t>
      </w:r>
      <w:r>
        <w:rPr>
          <w:rFonts w:asciiTheme="minorHAnsi" w:hAnsiTheme="minorHAnsi" w:cstheme="minorHAnsi"/>
        </w:rPr>
        <w:t>d.</w:t>
      </w:r>
    </w:p>
    <w:p w:rsidR="001077AE" w:rsidRPr="001077AE" w:rsidRDefault="001077AE" w:rsidP="00013137">
      <w:pPr>
        <w:pStyle w:val="NormalWeb"/>
        <w:spacing w:before="181" w:beforeAutospacing="0" w:after="0" w:afterAutospacing="0" w:line="176" w:lineRule="atLeast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1077AE">
        <w:rPr>
          <w:rFonts w:asciiTheme="minorHAnsi" w:hAnsiTheme="minorHAnsi" w:cstheme="minorHAnsi"/>
          <w:color w:val="000000"/>
        </w:rPr>
        <w:t xml:space="preserve"> “</w:t>
      </w:r>
      <w:r w:rsidRPr="001077AE">
        <w:rPr>
          <w:rFonts w:asciiTheme="minorHAnsi" w:hAnsiTheme="minorHAnsi" w:cstheme="minorHAnsi"/>
          <w:lang w:val="es-ES"/>
        </w:rPr>
        <w:t xml:space="preserve">En la FUGA estamos trabajando para potencializar el capital creativo de las localidades de Los Mártires, Santa Fe y La Candelaria. Por eso, abrimos las puertas del Bronx Distrito Creativo, un lugar de innovación que contará con el primer laboratorio de fabricación público de Latinoamérica, para cerrar el programa </w:t>
      </w:r>
      <w:r w:rsidRPr="001077AE">
        <w:rPr>
          <w:rFonts w:asciiTheme="minorHAnsi" w:hAnsiTheme="minorHAnsi" w:cstheme="minorHAnsi"/>
          <w:b/>
          <w:bCs/>
          <w:lang w:val="es-ES"/>
        </w:rPr>
        <w:t>Aula Creativa</w:t>
      </w:r>
      <w:r w:rsidRPr="001077AE">
        <w:rPr>
          <w:rFonts w:asciiTheme="minorHAnsi" w:hAnsiTheme="minorHAnsi" w:cstheme="minorHAnsi"/>
          <w:lang w:val="es-ES"/>
        </w:rPr>
        <w:t xml:space="preserve"> y realizar</w:t>
      </w:r>
      <w:r w:rsidRPr="001077AE">
        <w:rPr>
          <w:rFonts w:asciiTheme="minorHAnsi" w:hAnsiTheme="minorHAnsi" w:cstheme="minorHAnsi"/>
        </w:rPr>
        <w:t xml:space="preserve"> una jornada académica </w:t>
      </w:r>
      <w:r>
        <w:rPr>
          <w:rFonts w:asciiTheme="minorHAnsi" w:hAnsiTheme="minorHAnsi" w:cstheme="minorHAnsi"/>
        </w:rPr>
        <w:t xml:space="preserve">en </w:t>
      </w:r>
      <w:r w:rsidRPr="001077AE">
        <w:rPr>
          <w:rFonts w:asciiTheme="minorHAnsi" w:hAnsiTheme="minorHAnsi" w:cstheme="minorHAnsi"/>
        </w:rPr>
        <w:t xml:space="preserve">donde los </w:t>
      </w:r>
      <w:r>
        <w:rPr>
          <w:rFonts w:asciiTheme="minorHAnsi" w:hAnsiTheme="minorHAnsi" w:cstheme="minorHAnsi"/>
        </w:rPr>
        <w:t>participantes aprenderán có</w:t>
      </w:r>
      <w:r w:rsidRPr="001077AE">
        <w:rPr>
          <w:rFonts w:asciiTheme="minorHAnsi" w:hAnsiTheme="minorHAnsi" w:cstheme="minorHAnsi"/>
        </w:rPr>
        <w:t>mo exhibir y presentar sus productos.</w:t>
      </w:r>
      <w:r w:rsidRPr="001077AE">
        <w:rPr>
          <w:rFonts w:asciiTheme="minorHAnsi" w:hAnsiTheme="minorHAnsi" w:cstheme="minorHAnsi"/>
          <w:color w:val="000000"/>
        </w:rPr>
        <w:t xml:space="preserve"> También </w:t>
      </w:r>
      <w:r w:rsidR="00013137">
        <w:rPr>
          <w:rFonts w:asciiTheme="minorHAnsi" w:hAnsiTheme="minorHAnsi" w:cstheme="minorHAnsi"/>
          <w:color w:val="000000"/>
        </w:rPr>
        <w:t>estará</w:t>
      </w:r>
      <w:r w:rsidRPr="001077AE">
        <w:rPr>
          <w:rFonts w:asciiTheme="minorHAnsi" w:hAnsiTheme="minorHAnsi" w:cstheme="minorHAnsi"/>
          <w:color w:val="000000"/>
        </w:rPr>
        <w:t xml:space="preserve"> </w:t>
      </w:r>
      <w:r w:rsidRPr="001077AE">
        <w:rPr>
          <w:rFonts w:asciiTheme="minorHAnsi" w:hAnsiTheme="minorHAnsi" w:cstheme="minorHAnsi"/>
          <w:lang w:val="es-ES"/>
        </w:rPr>
        <w:t>la exposición del Centro de Materiales de la UTADEO”, comenta Margarita Díaz Casas, directora de la FUGA.</w:t>
      </w:r>
    </w:p>
    <w:p w:rsidR="001077AE" w:rsidRPr="003728FB" w:rsidRDefault="001077AE" w:rsidP="001077AE">
      <w:pPr>
        <w:pStyle w:val="NormalWeb"/>
        <w:spacing w:before="181" w:beforeAutospacing="0" w:after="0" w:afterAutospacing="0" w:line="176" w:lineRule="atLeast"/>
        <w:jc w:val="both"/>
        <w:rPr>
          <w:rFonts w:asciiTheme="minorHAnsi" w:hAnsiTheme="minorHAnsi" w:cstheme="minorHAnsi"/>
          <w:i/>
          <w:iCs/>
          <w:color w:val="222222"/>
          <w:shd w:val="clear" w:color="auto" w:fill="FFFFFF"/>
        </w:rPr>
      </w:pPr>
      <w:r w:rsidRPr="001077AE">
        <w:rPr>
          <w:rFonts w:asciiTheme="minorHAnsi" w:hAnsiTheme="minorHAnsi" w:cstheme="minorHAnsi"/>
          <w:b/>
          <w:bCs/>
        </w:rPr>
        <w:t xml:space="preserve"> </w:t>
      </w:r>
      <w:r w:rsidRPr="001077AE">
        <w:rPr>
          <w:rFonts w:asciiTheme="minorHAnsi" w:hAnsiTheme="minorHAnsi" w:cstheme="minorHAnsi"/>
          <w:color w:val="222222"/>
          <w:shd w:val="clear" w:color="auto" w:fill="FFFFFF"/>
        </w:rPr>
        <w:t>E</w:t>
      </w:r>
      <w:r w:rsidRPr="001077AE">
        <w:rPr>
          <w:rFonts w:asciiTheme="minorHAnsi" w:hAnsiTheme="minorHAnsi" w:cstheme="minorHAnsi"/>
        </w:rPr>
        <w:t>ste</w:t>
      </w:r>
      <w:r w:rsidRPr="003728FB">
        <w:rPr>
          <w:rFonts w:asciiTheme="minorHAnsi" w:hAnsiTheme="minorHAnsi" w:cstheme="minorHAnsi"/>
        </w:rPr>
        <w:t xml:space="preserve"> proyecto, que </w:t>
      </w:r>
      <w:r w:rsidRPr="003728FB">
        <w:rPr>
          <w:rFonts w:asciiTheme="minorHAnsi" w:hAnsiTheme="minorHAnsi" w:cstheme="minorHAnsi"/>
          <w:color w:val="222222"/>
          <w:shd w:val="clear" w:color="auto" w:fill="FFFFFF"/>
        </w:rPr>
        <w:t xml:space="preserve">inició en junio de 2021, está conformado por diez talleres virtuales en </w:t>
      </w:r>
      <w:proofErr w:type="gramStart"/>
      <w:r w:rsidRPr="003728FB">
        <w:rPr>
          <w:rFonts w:asciiTheme="minorHAnsi" w:hAnsiTheme="minorHAnsi" w:cstheme="minorHAnsi"/>
          <w:color w:val="222222"/>
          <w:shd w:val="clear" w:color="auto" w:fill="FFFFFF"/>
        </w:rPr>
        <w:t>temas</w:t>
      </w:r>
      <w:proofErr w:type="gramEnd"/>
      <w:r w:rsidRPr="003728FB">
        <w:rPr>
          <w:rFonts w:asciiTheme="minorHAnsi" w:hAnsiTheme="minorHAnsi" w:cstheme="minorHAnsi"/>
          <w:color w:val="222222"/>
          <w:shd w:val="clear" w:color="auto" w:fill="FFFFFF"/>
        </w:rPr>
        <w:t xml:space="preserve"> como emprendimiento y modelo de negocio, procesos organizativos y cadenas de valor, comunicación digital y finanzas personales, entre otros.</w:t>
      </w:r>
    </w:p>
    <w:p w:rsidR="001077AE" w:rsidRDefault="001077AE" w:rsidP="001077AE">
      <w:pPr>
        <w:pStyle w:val="NormalWeb"/>
        <w:spacing w:before="181" w:beforeAutospacing="0" w:after="0" w:afterAutospacing="0" w:line="176" w:lineRule="atLeast"/>
        <w:jc w:val="both"/>
        <w:rPr>
          <w:rFonts w:asciiTheme="minorHAnsi" w:hAnsiTheme="minorHAnsi" w:cstheme="minorHAnsi"/>
          <w:b/>
          <w:bCs/>
          <w:i/>
          <w:iCs/>
          <w:color w:val="222222"/>
          <w:u w:val="single"/>
          <w:shd w:val="clear" w:color="auto" w:fill="FFFFFF"/>
        </w:rPr>
      </w:pPr>
      <w:r w:rsidRPr="005C13A6">
        <w:rPr>
          <w:rFonts w:asciiTheme="minorHAnsi" w:hAnsiTheme="minorHAnsi" w:cstheme="minorHAnsi"/>
          <w:b/>
          <w:bCs/>
          <w:i/>
          <w:iCs/>
          <w:color w:val="222222"/>
          <w:u w:val="single"/>
          <w:shd w:val="clear" w:color="auto" w:fill="FFFFFF"/>
        </w:rPr>
        <w:t>Aula Creativa: una experiencia a través de  la cocreación</w:t>
      </w:r>
    </w:p>
    <w:p w:rsidR="001077AE" w:rsidRDefault="001077AE" w:rsidP="001077AE">
      <w:pPr>
        <w:pStyle w:val="NormalWeb"/>
        <w:spacing w:before="181" w:beforeAutospacing="0" w:after="0" w:afterAutospacing="0" w:line="176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En la jornada, organizada para el 16 de marzo, se harán </w:t>
      </w:r>
      <w:r>
        <w:rPr>
          <w:rFonts w:asciiTheme="minorHAnsi" w:hAnsiTheme="minorHAnsi" w:cstheme="minorHAnsi"/>
          <w:color w:val="222222"/>
          <w:shd w:val="clear" w:color="auto" w:fill="FFFFFF"/>
        </w:rPr>
        <w:t>dos laboratorios de cocr</w:t>
      </w:r>
      <w:r w:rsidRPr="0062532D">
        <w:rPr>
          <w:rFonts w:asciiTheme="minorHAnsi" w:hAnsiTheme="minorHAnsi" w:cstheme="minorHAnsi"/>
          <w:color w:val="222222"/>
          <w:shd w:val="clear" w:color="auto" w:fill="FFFFFF"/>
        </w:rPr>
        <w:t>e</w:t>
      </w:r>
      <w:r>
        <w:rPr>
          <w:rFonts w:asciiTheme="minorHAnsi" w:hAnsiTheme="minorHAnsi" w:cstheme="minorHAnsi"/>
          <w:color w:val="222222"/>
          <w:shd w:val="clear" w:color="auto" w:fill="FFFFFF"/>
        </w:rPr>
        <w:t>a</w:t>
      </w:r>
      <w:r w:rsidRPr="0062532D">
        <w:rPr>
          <w:rFonts w:asciiTheme="minorHAnsi" w:hAnsiTheme="minorHAnsi" w:cstheme="minorHAnsi"/>
          <w:color w:val="222222"/>
          <w:shd w:val="clear" w:color="auto" w:fill="FFFFFF"/>
        </w:rPr>
        <w:t>ción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62532D">
        <w:rPr>
          <w:rFonts w:asciiTheme="minorHAnsi" w:hAnsiTheme="minorHAnsi" w:cstheme="minorHAnsi"/>
          <w:color w:val="222222"/>
          <w:shd w:val="clear" w:color="auto" w:fill="FFFFFF"/>
        </w:rPr>
        <w:t>de entrada gratuita con cupo limitado y de inscripción previa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. </w:t>
      </w:r>
      <w:r w:rsidRPr="002F11C5">
        <w:rPr>
          <w:rFonts w:asciiTheme="minorHAnsi" w:hAnsiTheme="minorHAnsi" w:cstheme="minorHAnsi"/>
          <w:color w:val="000000"/>
        </w:rPr>
        <w:t>El primero de ellos es el de</w:t>
      </w:r>
      <w:r w:rsidRPr="008271A6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FA7D07">
        <w:rPr>
          <w:rFonts w:asciiTheme="minorHAnsi" w:hAnsiTheme="minorHAnsi" w:cstheme="minorHAnsi"/>
          <w:b/>
          <w:bCs/>
          <w:i/>
          <w:iCs/>
          <w:color w:val="000000"/>
        </w:rPr>
        <w:t>Exhibición y vitrinismo. Principios básicos de cómo presentar mis productos</w:t>
      </w:r>
      <w:r w:rsidRPr="002F11C5">
        <w:rPr>
          <w:rFonts w:asciiTheme="minorHAnsi" w:hAnsiTheme="minorHAnsi" w:cstheme="minorHAnsi"/>
          <w:i/>
          <w:iCs/>
          <w:color w:val="000000"/>
        </w:rPr>
        <w:t>,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F11C5">
        <w:rPr>
          <w:rFonts w:asciiTheme="minorHAnsi" w:hAnsiTheme="minorHAnsi" w:cstheme="minorHAnsi"/>
          <w:color w:val="000000"/>
        </w:rPr>
        <w:t>que se realizará de</w:t>
      </w:r>
      <w:r w:rsidRPr="008271A6">
        <w:rPr>
          <w:rFonts w:asciiTheme="minorHAnsi" w:hAnsiTheme="minorHAnsi" w:cstheme="minorHAnsi"/>
          <w:color w:val="000000"/>
        </w:rPr>
        <w:t xml:space="preserve"> 9:00 a.m. a 1:00 p.m.</w:t>
      </w:r>
      <w:r>
        <w:rPr>
          <w:rFonts w:asciiTheme="minorHAnsi" w:hAnsiTheme="minorHAnsi" w:cstheme="minorHAnsi"/>
          <w:color w:val="000000"/>
        </w:rPr>
        <w:t xml:space="preserve"> en el Pabellón de socialización del Bronx Distrito </w:t>
      </w:r>
      <w:r>
        <w:rPr>
          <w:rFonts w:asciiTheme="minorHAnsi" w:hAnsiTheme="minorHAnsi" w:cstheme="minorHAnsi"/>
          <w:color w:val="000000"/>
        </w:rPr>
        <w:lastRenderedPageBreak/>
        <w:t>Creativo, que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</w:rPr>
        <w:t>b</w:t>
      </w:r>
      <w:r w:rsidRPr="008271A6">
        <w:rPr>
          <w:rFonts w:asciiTheme="minorHAnsi" w:hAnsiTheme="minorHAnsi" w:cstheme="minorHAnsi"/>
        </w:rPr>
        <w:t>usca darles a los participantes herramientas básicas para presentar y exhibir pr</w:t>
      </w:r>
      <w:r>
        <w:rPr>
          <w:rFonts w:asciiTheme="minorHAnsi" w:hAnsiTheme="minorHAnsi" w:cstheme="minorHAnsi"/>
        </w:rPr>
        <w:t>oductos en espacios comerciales</w:t>
      </w:r>
      <w:r w:rsidRPr="008271A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8271A6">
        <w:rPr>
          <w:rFonts w:asciiTheme="minorHAnsi" w:hAnsiTheme="minorHAnsi" w:cstheme="minorHAnsi"/>
        </w:rPr>
        <w:t>A través de un ejercicio de experimentación rápida con cartón, los participantes podrán tener una experiencia de diseño colaborativo con estudiantes de dis</w:t>
      </w:r>
      <w:r>
        <w:rPr>
          <w:rFonts w:asciiTheme="minorHAnsi" w:hAnsiTheme="minorHAnsi" w:cstheme="minorHAnsi"/>
        </w:rPr>
        <w:t>eño, profesionales y empresarios,</w:t>
      </w:r>
      <w:r w:rsidRPr="008271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entre otros. </w:t>
      </w:r>
      <w:r>
        <w:rPr>
          <w:rFonts w:asciiTheme="minorHAnsi" w:hAnsiTheme="minorHAnsi" w:cstheme="minorHAnsi"/>
        </w:rPr>
        <w:br/>
      </w:r>
      <w:hyperlink r:id="rId10" w:history="1">
        <w:r w:rsidRPr="0073433E">
          <w:rPr>
            <w:rStyle w:val="Hipervnculo"/>
            <w:rFonts w:asciiTheme="minorHAnsi" w:hAnsiTheme="minorHAnsi" w:cstheme="minorHAnsi"/>
          </w:rPr>
          <w:t>Inscripciones abiertas</w:t>
        </w:r>
      </w:hyperlink>
      <w:r>
        <w:rPr>
          <w:rFonts w:asciiTheme="minorHAnsi" w:hAnsiTheme="minorHAnsi" w:cstheme="minorHAnsi"/>
        </w:rPr>
        <w:t xml:space="preserve"> </w:t>
      </w:r>
    </w:p>
    <w:p w:rsidR="001077AE" w:rsidRDefault="001077AE" w:rsidP="001077AE">
      <w:pPr>
        <w:pStyle w:val="NormalWeb"/>
        <w:spacing w:line="176" w:lineRule="atLeast"/>
        <w:jc w:val="both"/>
        <w:rPr>
          <w:rFonts w:asciiTheme="minorHAnsi" w:hAnsiTheme="minorHAnsi" w:cstheme="minorHAnsi"/>
        </w:rPr>
      </w:pPr>
      <w:r w:rsidRPr="00C34EAE">
        <w:rPr>
          <w:rFonts w:asciiTheme="minorHAnsi" w:hAnsiTheme="minorHAnsi" w:cstheme="minorHAnsi"/>
        </w:rPr>
        <w:t>Posteriormente, de</w:t>
      </w:r>
      <w:r>
        <w:rPr>
          <w:rFonts w:asciiTheme="minorHAnsi" w:hAnsiTheme="minorHAnsi" w:cstheme="minorHAnsi"/>
          <w:b/>
          <w:bCs/>
        </w:rPr>
        <w:t xml:space="preserve"> </w:t>
      </w:r>
      <w:r w:rsidRPr="0062532D">
        <w:rPr>
          <w:rFonts w:asciiTheme="minorHAnsi" w:hAnsiTheme="minorHAnsi" w:cstheme="minorHAnsi"/>
          <w:color w:val="222222"/>
          <w:shd w:val="clear" w:color="auto" w:fill="FFFFFF"/>
        </w:rPr>
        <w:t>1:00 a.m. a 4:00 p.m</w:t>
      </w:r>
      <w:r>
        <w:rPr>
          <w:rFonts w:asciiTheme="minorHAnsi" w:hAnsiTheme="minorHAnsi" w:cstheme="minorHAnsi"/>
          <w:color w:val="222222"/>
          <w:shd w:val="clear" w:color="auto" w:fill="FFFFFF"/>
        </w:rPr>
        <w:t>., se realizará el de</w:t>
      </w:r>
      <w:r w:rsidRPr="008271A6">
        <w:rPr>
          <w:rFonts w:asciiTheme="minorHAnsi" w:hAnsiTheme="minorHAnsi" w:cstheme="minorHAnsi"/>
          <w:b/>
          <w:bCs/>
        </w:rPr>
        <w:t xml:space="preserve"> </w:t>
      </w:r>
      <w:r w:rsidRPr="00FA7D07">
        <w:rPr>
          <w:rFonts w:asciiTheme="minorHAnsi" w:hAnsiTheme="minorHAnsi" w:cstheme="minorHAnsi"/>
          <w:b/>
          <w:bCs/>
          <w:i/>
          <w:iCs/>
          <w:color w:val="222222"/>
          <w:shd w:val="clear" w:color="auto" w:fill="FFFFFF"/>
        </w:rPr>
        <w:t>Producto artesanal y enfoque comercial, ¿cómo acercarlos?</w:t>
      </w: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hd w:val="clear" w:color="auto" w:fill="FFFFFF"/>
        </w:rPr>
        <w:t>en el Pabellón de socialización del Bronx Distrito Creativo, que incluye s</w:t>
      </w:r>
      <w:r w:rsidRPr="0062532D">
        <w:rPr>
          <w:rFonts w:asciiTheme="minorHAnsi" w:hAnsiTheme="minorHAnsi" w:cstheme="minorHAnsi"/>
          <w:color w:val="222222"/>
          <w:shd w:val="clear" w:color="auto" w:fill="FFFFFF"/>
        </w:rPr>
        <w:t xml:space="preserve">ancocho comunitario </w:t>
      </w:r>
      <w:r>
        <w:rPr>
          <w:rFonts w:asciiTheme="minorHAnsi" w:hAnsiTheme="minorHAnsi" w:cstheme="minorHAnsi"/>
          <w:color w:val="222222"/>
          <w:shd w:val="clear" w:color="auto" w:fill="FFFFFF"/>
        </w:rPr>
        <w:t>para los participantes</w:t>
      </w: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. </w:t>
      </w:r>
      <w:r>
        <w:rPr>
          <w:rFonts w:asciiTheme="minorHAnsi" w:hAnsiTheme="minorHAnsi" w:cstheme="minorHAnsi"/>
        </w:rPr>
        <w:t>Tiene como fin</w:t>
      </w:r>
      <w:r w:rsidRPr="008271A6">
        <w:rPr>
          <w:rFonts w:asciiTheme="minorHAnsi" w:hAnsiTheme="minorHAnsi" w:cstheme="minorHAnsi"/>
        </w:rPr>
        <w:t xml:space="preserve"> diagnosticar iniciativas de desarrollo de producto (artesanales, locales y de baja capacidad productiva) para definir desde el análisis de los productos pr</w:t>
      </w:r>
      <w:r>
        <w:rPr>
          <w:rFonts w:asciiTheme="minorHAnsi" w:hAnsiTheme="minorHAnsi" w:cstheme="minorHAnsi"/>
        </w:rPr>
        <w:t>esentados por los participantes</w:t>
      </w:r>
      <w:r w:rsidRPr="008271A6">
        <w:rPr>
          <w:rFonts w:asciiTheme="minorHAnsi" w:hAnsiTheme="minorHAnsi" w:cstheme="minorHAnsi"/>
        </w:rPr>
        <w:t xml:space="preserve"> posibles rutas de mejoramiento y perfeccionamiento c</w:t>
      </w:r>
      <w:r>
        <w:rPr>
          <w:rFonts w:asciiTheme="minorHAnsi" w:hAnsiTheme="minorHAnsi" w:cstheme="minorHAnsi"/>
        </w:rPr>
        <w:t xml:space="preserve">on miras a la comercialización. </w:t>
      </w:r>
      <w:r>
        <w:rPr>
          <w:rFonts w:asciiTheme="minorHAnsi" w:hAnsiTheme="minorHAnsi" w:cstheme="minorHAnsi"/>
        </w:rPr>
        <w:br/>
      </w:r>
      <w:hyperlink r:id="rId11" w:history="1">
        <w:r w:rsidRPr="0073433E">
          <w:rPr>
            <w:rStyle w:val="Hipervnculo"/>
            <w:rFonts w:asciiTheme="minorHAnsi" w:hAnsiTheme="minorHAnsi" w:cstheme="minorHAnsi"/>
          </w:rPr>
          <w:t>Inscripciones abiertas</w:t>
        </w:r>
      </w:hyperlink>
    </w:p>
    <w:p w:rsidR="001077AE" w:rsidRPr="00684725" w:rsidRDefault="001077AE" w:rsidP="001077AE">
      <w:pPr>
        <w:pStyle w:val="NormalWeb"/>
        <w:spacing w:before="181" w:beforeAutospacing="0" w:after="0" w:afterAutospacing="0" w:line="176" w:lineRule="atLeast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"Desde los laboratorios de co</w:t>
      </w:r>
      <w:r w:rsidRPr="00684725">
        <w:rPr>
          <w:rFonts w:asciiTheme="minorHAnsi" w:hAnsiTheme="minorHAnsi" w:cstheme="minorHAnsi"/>
          <w:color w:val="222222"/>
          <w:shd w:val="clear" w:color="auto" w:fill="FFFFFF"/>
        </w:rPr>
        <w:t>creación vamos a articular, academia,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684725">
        <w:rPr>
          <w:rFonts w:asciiTheme="minorHAnsi" w:hAnsiTheme="minorHAnsi" w:cstheme="minorHAnsi"/>
          <w:color w:val="222222"/>
          <w:shd w:val="clear" w:color="auto" w:fill="FFFFFF"/>
        </w:rPr>
        <w:t>empresa, comunidad e institucionalidad en un espacio colaborativo de creación, donde el diseño es motor de innovación y cambio social.  Nosotros</w:t>
      </w:r>
      <w:r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Pr="00684725">
        <w:rPr>
          <w:rFonts w:asciiTheme="minorHAnsi" w:hAnsiTheme="minorHAnsi" w:cstheme="minorHAnsi"/>
          <w:color w:val="222222"/>
          <w:shd w:val="clear" w:color="auto" w:fill="FFFFFF"/>
        </w:rPr>
        <w:t xml:space="preserve"> en los LAB,s UTADEO</w:t>
      </w:r>
      <w:r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Pr="00684725">
        <w:rPr>
          <w:rFonts w:asciiTheme="minorHAnsi" w:hAnsiTheme="minorHAnsi" w:cstheme="minorHAnsi"/>
          <w:color w:val="222222"/>
          <w:shd w:val="clear" w:color="auto" w:fill="FFFFFF"/>
        </w:rPr>
        <w:t xml:space="preserve">  fortalecemos el emprendimiento y las capacidades de creación de productos y/o servicios locales, trabajamos con la idea o iniciativa de los participantes y acompañamos su transformación desde el encuentro de saberes y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conocimientos.  Estos espacios los promovemos desde la F</w:t>
      </w:r>
      <w:r w:rsidRPr="00684725">
        <w:rPr>
          <w:rFonts w:asciiTheme="minorHAnsi" w:hAnsiTheme="minorHAnsi" w:cstheme="minorHAnsi"/>
          <w:color w:val="222222"/>
          <w:shd w:val="clear" w:color="auto" w:fill="FFFFFF"/>
        </w:rPr>
        <w:t>acul</w:t>
      </w:r>
      <w:r>
        <w:rPr>
          <w:rFonts w:asciiTheme="minorHAnsi" w:hAnsiTheme="minorHAnsi" w:cstheme="minorHAnsi"/>
          <w:color w:val="222222"/>
          <w:shd w:val="clear" w:color="auto" w:fill="FFFFFF"/>
        </w:rPr>
        <w:t>tad de Artes y Diseño, el Área Académica de D</w:t>
      </w:r>
      <w:r w:rsidRPr="00684725">
        <w:rPr>
          <w:rFonts w:asciiTheme="minorHAnsi" w:hAnsiTheme="minorHAnsi" w:cstheme="minorHAnsi"/>
          <w:color w:val="222222"/>
          <w:shd w:val="clear" w:color="auto" w:fill="FFFFFF"/>
        </w:rPr>
        <w:t>iseñ</w:t>
      </w:r>
      <w:r>
        <w:rPr>
          <w:rFonts w:asciiTheme="minorHAnsi" w:hAnsiTheme="minorHAnsi" w:cstheme="minorHAnsi"/>
          <w:color w:val="222222"/>
          <w:shd w:val="clear" w:color="auto" w:fill="FFFFFF"/>
        </w:rPr>
        <w:t>o de Producto y el Programa de Diseño I</w:t>
      </w:r>
      <w:r w:rsidRPr="00684725">
        <w:rPr>
          <w:rFonts w:asciiTheme="minorHAnsi" w:hAnsiTheme="minorHAnsi" w:cstheme="minorHAnsi"/>
          <w:color w:val="222222"/>
          <w:shd w:val="clear" w:color="auto" w:fill="FFFFFF"/>
        </w:rPr>
        <w:t>ndustrial con las Rutas de Emprendimiento, Ruta de Oficios y Saber</w:t>
      </w:r>
      <w:r>
        <w:rPr>
          <w:rFonts w:asciiTheme="minorHAnsi" w:hAnsiTheme="minorHAnsi" w:cstheme="minorHAnsi"/>
          <w:color w:val="222222"/>
          <w:shd w:val="clear" w:color="auto" w:fill="FFFFFF"/>
        </w:rPr>
        <w:t>es y la Ruta de Oficios Futuros</w:t>
      </w:r>
      <w:r w:rsidRPr="00684725">
        <w:rPr>
          <w:rFonts w:asciiTheme="minorHAnsi" w:hAnsiTheme="minorHAnsi" w:cstheme="minorHAnsi"/>
          <w:color w:val="222222"/>
          <w:shd w:val="clear" w:color="auto" w:fill="FFFFFF"/>
        </w:rPr>
        <w:t>"</w:t>
      </w:r>
      <w:r>
        <w:rPr>
          <w:rFonts w:asciiTheme="minorHAnsi" w:hAnsiTheme="minorHAnsi" w:cstheme="minorHAnsi"/>
          <w:color w:val="222222"/>
          <w:shd w:val="clear" w:color="auto" w:fill="FFFFFF"/>
        </w:rPr>
        <w:t>, afirma</w:t>
      </w:r>
      <w:r w:rsidRPr="00684725">
        <w:rPr>
          <w:rFonts w:asciiTheme="minorHAnsi" w:hAnsiTheme="minorHAnsi" w:cstheme="minorHAnsi"/>
          <w:color w:val="222222"/>
          <w:shd w:val="clear" w:color="auto" w:fill="FFFFFF"/>
        </w:rPr>
        <w:t xml:space="preserve"> Juan Manuel España,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del </w:t>
      </w:r>
      <w:r w:rsidRPr="00684725">
        <w:rPr>
          <w:rFonts w:asciiTheme="minorHAnsi" w:hAnsiTheme="minorHAnsi" w:cstheme="minorHAnsi"/>
          <w:color w:val="222222"/>
          <w:shd w:val="clear" w:color="auto" w:fill="FFFFFF"/>
        </w:rPr>
        <w:t>Área Académica de Diseño del Producto UTADEO.</w:t>
      </w:r>
    </w:p>
    <w:p w:rsidR="001077AE" w:rsidRPr="0062532D" w:rsidRDefault="001077AE" w:rsidP="00013137">
      <w:pPr>
        <w:pStyle w:val="NormalWeb"/>
        <w:spacing w:before="181" w:beforeAutospacing="0" w:after="0" w:afterAutospacing="0" w:line="176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 xml:space="preserve">De forma simultánea con  los talleres </w:t>
      </w:r>
      <w:r w:rsidR="00013137">
        <w:rPr>
          <w:rFonts w:asciiTheme="minorHAnsi" w:hAnsiTheme="minorHAnsi" w:cstheme="minorHAnsi"/>
          <w:color w:val="222222"/>
          <w:shd w:val="clear" w:color="auto" w:fill="FFFFFF"/>
        </w:rPr>
        <w:t xml:space="preserve">se presentará 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la </w:t>
      </w:r>
      <w:r w:rsidRPr="002F11C5">
        <w:rPr>
          <w:rFonts w:asciiTheme="minorHAnsi" w:hAnsiTheme="minorHAnsi" w:cstheme="minorHAnsi"/>
          <w:b/>
          <w:bCs/>
          <w:i/>
          <w:iCs/>
          <w:color w:val="000000"/>
        </w:rPr>
        <w:t>Exposición del Centro de Materiales UTADEO</w:t>
      </w:r>
      <w:r>
        <w:rPr>
          <w:rFonts w:asciiTheme="minorHAnsi" w:hAnsiTheme="minorHAnsi" w:cstheme="minorHAnsi"/>
          <w:b/>
          <w:bCs/>
          <w:i/>
          <w:iCs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en el Edificio La</w:t>
      </w:r>
      <w:r w:rsidRPr="0062532D">
        <w:rPr>
          <w:rFonts w:asciiTheme="minorHAnsi" w:hAnsiTheme="minorHAnsi" w:cstheme="minorHAnsi"/>
          <w:color w:val="000000"/>
        </w:rPr>
        <w:t xml:space="preserve"> Facultad del Bronx Distrito Creativo, de 8:00 a.m. a 4:00 p.m.  </w:t>
      </w:r>
      <w:r>
        <w:rPr>
          <w:rFonts w:asciiTheme="minorHAnsi" w:hAnsiTheme="minorHAnsi" w:cstheme="minorHAnsi"/>
          <w:color w:val="000000"/>
        </w:rPr>
        <w:t>Allí</w:t>
      </w:r>
      <w:r w:rsidRPr="0062532D">
        <w:rPr>
          <w:rFonts w:asciiTheme="minorHAnsi" w:hAnsiTheme="minorHAnsi" w:cstheme="minorHAnsi"/>
          <w:color w:val="000000"/>
        </w:rPr>
        <w:t xml:space="preserve"> se </w:t>
      </w:r>
      <w:r>
        <w:rPr>
          <w:rFonts w:asciiTheme="minorHAnsi" w:hAnsiTheme="minorHAnsi" w:cstheme="minorHAnsi"/>
          <w:color w:val="000000"/>
        </w:rPr>
        <w:t>mostrarán</w:t>
      </w:r>
      <w:r w:rsidRPr="0062532D">
        <w:rPr>
          <w:rFonts w:asciiTheme="minorHAnsi" w:hAnsiTheme="minorHAnsi" w:cstheme="minorHAnsi"/>
          <w:color w:val="000000"/>
        </w:rPr>
        <w:t xml:space="preserve"> los materiales que se han identificado en</w:t>
      </w:r>
      <w:r>
        <w:rPr>
          <w:rFonts w:asciiTheme="minorHAnsi" w:hAnsiTheme="minorHAnsi" w:cstheme="minorHAnsi"/>
          <w:color w:val="000000"/>
        </w:rPr>
        <w:t xml:space="preserve"> </w:t>
      </w:r>
      <w:r w:rsidRPr="0062532D">
        <w:rPr>
          <w:rFonts w:asciiTheme="minorHAnsi" w:hAnsiTheme="minorHAnsi" w:cstheme="minorHAnsi"/>
          <w:color w:val="000000"/>
        </w:rPr>
        <w:t xml:space="preserve">Bogotá-Región, y las posibilidades </w:t>
      </w:r>
      <w:r>
        <w:rPr>
          <w:rFonts w:asciiTheme="minorHAnsi" w:hAnsiTheme="minorHAnsi" w:cstheme="minorHAnsi"/>
          <w:color w:val="000000"/>
        </w:rPr>
        <w:t>que tienen</w:t>
      </w:r>
      <w:r w:rsidRPr="0062532D">
        <w:rPr>
          <w:rFonts w:asciiTheme="minorHAnsi" w:hAnsiTheme="minorHAnsi" w:cstheme="minorHAnsi"/>
          <w:color w:val="000000"/>
        </w:rPr>
        <w:t xml:space="preserve"> creadores</w:t>
      </w:r>
      <w:r w:rsidRPr="0062532D">
        <w:rPr>
          <w:rFonts w:asciiTheme="minorHAnsi" w:hAnsiTheme="minorHAnsi" w:cstheme="minorHAnsi"/>
          <w:b/>
          <w:bCs/>
          <w:color w:val="000000"/>
        </w:rPr>
        <w:t xml:space="preserve">, </w:t>
      </w:r>
      <w:r w:rsidRPr="0062532D">
        <w:rPr>
          <w:rFonts w:asciiTheme="minorHAnsi" w:hAnsiTheme="minorHAnsi" w:cstheme="minorHAnsi"/>
          <w:color w:val="000000"/>
        </w:rPr>
        <w:t xml:space="preserve">empresarios y hacedores de oficios frente </w:t>
      </w:r>
      <w:r>
        <w:rPr>
          <w:rFonts w:asciiTheme="minorHAnsi" w:hAnsiTheme="minorHAnsi" w:cstheme="minorHAnsi"/>
          <w:color w:val="000000"/>
        </w:rPr>
        <w:t>a la exploración y creación de sus productos</w:t>
      </w:r>
      <w:r w:rsidRPr="0062532D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t xml:space="preserve"> Se realizarán tres visitas guiadas por la exposición a las 10:30 a.m., 12:00 m. y 2:30 p.m.</w:t>
      </w:r>
    </w:p>
    <w:p w:rsidR="00187D98" w:rsidRDefault="001077AE" w:rsidP="00187D98">
      <w:pPr>
        <w:pStyle w:val="NormalWeb"/>
        <w:spacing w:before="181" w:beforeAutospacing="0" w:after="0" w:afterAutospacing="0" w:line="176" w:lineRule="atLeast"/>
        <w:jc w:val="both"/>
        <w:rPr>
          <w:rFonts w:asciiTheme="minorHAnsi" w:hAnsiTheme="minorHAnsi" w:cstheme="minorHAnsi"/>
          <w:color w:val="000000"/>
        </w:rPr>
      </w:pPr>
      <w:r w:rsidRPr="0062532D">
        <w:rPr>
          <w:rFonts w:asciiTheme="minorHAnsi" w:hAnsiTheme="minorHAnsi" w:cstheme="minorHAnsi"/>
          <w:color w:val="000000"/>
        </w:rPr>
        <w:t>El Centro de Materiales busca fortalecer las capacidades de las empresas en el uso y aprovechamiento del portaf</w:t>
      </w:r>
      <w:r>
        <w:rPr>
          <w:rFonts w:asciiTheme="minorHAnsi" w:hAnsiTheme="minorHAnsi" w:cstheme="minorHAnsi"/>
          <w:color w:val="000000"/>
        </w:rPr>
        <w:t>o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>lio de materiales de la región</w:t>
      </w:r>
      <w:r w:rsidRPr="0062532D">
        <w:rPr>
          <w:rFonts w:asciiTheme="minorHAnsi" w:hAnsiTheme="minorHAnsi" w:cstheme="minorHAnsi"/>
          <w:color w:val="000000"/>
        </w:rPr>
        <w:t>.  Este programa es liderado por la Alcaldía de Bogotá, a través de la Secretaría Distrital de Desarrollo Económico, la Cámara de Comercio de Bogotá y la Universidad Jorge Tadeo Lozano.</w:t>
      </w:r>
    </w:p>
    <w:p w:rsidR="001077AE" w:rsidRPr="00187D98" w:rsidRDefault="001077AE" w:rsidP="00187D98">
      <w:pPr>
        <w:pStyle w:val="NormalWeb"/>
        <w:spacing w:before="181" w:beforeAutospacing="0" w:after="0" w:afterAutospacing="0" w:line="176" w:lineRule="atLeast"/>
        <w:jc w:val="both"/>
        <w:rPr>
          <w:rFonts w:asciiTheme="minorHAnsi" w:hAnsiTheme="minorHAnsi" w:cstheme="minorHAnsi"/>
          <w:b/>
          <w:bCs/>
          <w:color w:val="222222"/>
          <w:u w:val="single"/>
          <w:shd w:val="clear" w:color="auto" w:fill="FFFFFF"/>
        </w:rPr>
      </w:pPr>
      <w:r w:rsidRPr="005C13A6">
        <w:rPr>
          <w:rFonts w:asciiTheme="minorHAnsi" w:hAnsiTheme="minorHAnsi" w:cstheme="minorHAnsi"/>
          <w:b/>
          <w:bCs/>
          <w:color w:val="222222"/>
          <w:u w:val="single"/>
          <w:shd w:val="clear" w:color="auto" w:fill="FFFFFF"/>
        </w:rPr>
        <w:t>Laboratorio de Fabricación del Bronx Distrito Creativo</w:t>
      </w:r>
    </w:p>
    <w:p w:rsidR="001077AE" w:rsidRDefault="001077AE" w:rsidP="001077AE">
      <w:pPr>
        <w:pStyle w:val="NormalWeb"/>
        <w:spacing w:line="176" w:lineRule="atLeast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695996">
        <w:rPr>
          <w:rFonts w:asciiTheme="minorHAnsi" w:hAnsiTheme="minorHAnsi" w:cstheme="minorHAnsi"/>
          <w:color w:val="222222"/>
          <w:shd w:val="clear" w:color="auto" w:fill="FFFFFF"/>
        </w:rPr>
        <w:t xml:space="preserve">Uno de los proyectos del </w:t>
      </w:r>
      <w:r>
        <w:rPr>
          <w:rFonts w:asciiTheme="minorHAnsi" w:hAnsiTheme="minorHAnsi" w:cstheme="minorHAnsi"/>
          <w:color w:val="222222"/>
          <w:shd w:val="clear" w:color="auto" w:fill="FFFFFF"/>
        </w:rPr>
        <w:t>Bronx Distrito Creativo que está</w:t>
      </w:r>
      <w:r w:rsidRPr="00695996">
        <w:rPr>
          <w:rFonts w:asciiTheme="minorHAnsi" w:hAnsiTheme="minorHAnsi" w:cstheme="minorHAnsi"/>
          <w:color w:val="222222"/>
          <w:shd w:val="clear" w:color="auto" w:fill="FFFFFF"/>
        </w:rPr>
        <w:t xml:space="preserve"> avanzando es </w:t>
      </w:r>
      <w:r>
        <w:rPr>
          <w:rFonts w:asciiTheme="minorHAnsi" w:hAnsiTheme="minorHAnsi" w:cstheme="minorHAnsi"/>
          <w:color w:val="222222"/>
          <w:shd w:val="clear" w:color="auto" w:fill="FFFFFF"/>
        </w:rPr>
        <w:t>el del Laboratorio de Fabricació</w:t>
      </w:r>
      <w:r w:rsidRPr="00695996">
        <w:rPr>
          <w:rFonts w:asciiTheme="minorHAnsi" w:hAnsiTheme="minorHAnsi" w:cstheme="minorHAnsi"/>
          <w:color w:val="222222"/>
          <w:shd w:val="clear" w:color="auto" w:fill="FFFFFF"/>
        </w:rPr>
        <w:t xml:space="preserve">n. </w:t>
      </w:r>
      <w:r>
        <w:rPr>
          <w:rFonts w:asciiTheme="minorHAnsi" w:hAnsiTheme="minorHAnsi" w:cstheme="minorHAnsi"/>
          <w:color w:val="222222"/>
          <w:shd w:val="clear" w:color="auto" w:fill="FFFFFF"/>
          <w:lang w:val="es-ES"/>
        </w:rPr>
        <w:t>Será</w:t>
      </w:r>
      <w:r w:rsidRPr="00566B99">
        <w:rPr>
          <w:rFonts w:asciiTheme="minorHAnsi" w:hAnsiTheme="minorHAnsi" w:cstheme="minorHAnsi"/>
          <w:color w:val="222222"/>
          <w:shd w:val="clear" w:color="auto" w:fill="FFFFFF"/>
          <w:lang w:val="es-ES"/>
        </w:rPr>
        <w:t xml:space="preserve"> un espacio </w:t>
      </w:r>
      <w:r>
        <w:rPr>
          <w:rFonts w:asciiTheme="minorHAnsi" w:hAnsiTheme="minorHAnsi" w:cstheme="minorHAnsi"/>
          <w:color w:val="222222"/>
          <w:shd w:val="clear" w:color="auto" w:fill="FFFFFF"/>
          <w:lang w:val="es-ES"/>
        </w:rPr>
        <w:t>que la</w:t>
      </w:r>
      <w:r w:rsidRPr="00566B99">
        <w:rPr>
          <w:rFonts w:asciiTheme="minorHAnsi" w:hAnsiTheme="minorHAnsi" w:cstheme="minorHAnsi"/>
          <w:color w:val="222222"/>
          <w:shd w:val="clear" w:color="auto" w:fill="FFFFFF"/>
          <w:lang w:val="es-ES"/>
        </w:rPr>
        <w:t xml:space="preserve"> población </w:t>
      </w:r>
      <w:r>
        <w:rPr>
          <w:rFonts w:asciiTheme="minorHAnsi" w:hAnsiTheme="minorHAnsi" w:cstheme="minorHAnsi"/>
          <w:color w:val="222222"/>
          <w:shd w:val="clear" w:color="auto" w:fill="FFFFFF"/>
          <w:lang w:val="es-ES"/>
        </w:rPr>
        <w:t xml:space="preserve">en </w:t>
      </w:r>
      <w:r w:rsidRPr="00566B99">
        <w:rPr>
          <w:rFonts w:asciiTheme="minorHAnsi" w:hAnsiTheme="minorHAnsi" w:cstheme="minorHAnsi"/>
          <w:color w:val="222222"/>
          <w:shd w:val="clear" w:color="auto" w:fill="FFFFFF"/>
          <w:lang w:val="es-ES"/>
        </w:rPr>
        <w:t xml:space="preserve">general </w:t>
      </w:r>
      <w:r>
        <w:rPr>
          <w:rFonts w:asciiTheme="minorHAnsi" w:hAnsiTheme="minorHAnsi" w:cstheme="minorHAnsi"/>
          <w:color w:val="222222"/>
          <w:shd w:val="clear" w:color="auto" w:fill="FFFFFF"/>
          <w:lang w:val="es-ES"/>
        </w:rPr>
        <w:t>podrá utilizar</w:t>
      </w:r>
      <w:r w:rsidRPr="00566B99">
        <w:rPr>
          <w:rFonts w:asciiTheme="minorHAnsi" w:hAnsiTheme="minorHAnsi" w:cstheme="minorHAnsi"/>
          <w:color w:val="222222"/>
          <w:shd w:val="clear" w:color="auto" w:fill="FFFFFF"/>
          <w:lang w:val="es-ES"/>
        </w:rPr>
        <w:t xml:space="preserve"> </w:t>
      </w:r>
      <w:r>
        <w:rPr>
          <w:rFonts w:asciiTheme="minorHAnsi" w:hAnsiTheme="minorHAnsi" w:cstheme="minorHAnsi"/>
          <w:color w:val="222222"/>
          <w:shd w:val="clear" w:color="auto" w:fill="FFFFFF"/>
          <w:lang w:val="es-ES"/>
        </w:rPr>
        <w:t xml:space="preserve">para </w:t>
      </w:r>
      <w:r w:rsidRPr="00566B99">
        <w:rPr>
          <w:rFonts w:asciiTheme="minorHAnsi" w:hAnsiTheme="minorHAnsi" w:cstheme="minorHAnsi"/>
          <w:color w:val="222222"/>
          <w:shd w:val="clear" w:color="auto" w:fill="FFFFFF"/>
          <w:lang w:val="es-ES"/>
        </w:rPr>
        <w:t>reparar, restaurar, encontrar/explorar nuevos materiales, obtener inspiración, mejorar diseños y ver lo que los demás están haciendo</w:t>
      </w:r>
      <w:r>
        <w:rPr>
          <w:rFonts w:asciiTheme="minorHAnsi" w:hAnsiTheme="minorHAnsi" w:cstheme="minorHAnsi"/>
          <w:color w:val="222222"/>
          <w:shd w:val="clear" w:color="auto" w:fill="FFFFFF"/>
          <w:lang w:val="es-ES"/>
        </w:rPr>
        <w:t xml:space="preserve">. </w:t>
      </w:r>
    </w:p>
    <w:p w:rsidR="001077AE" w:rsidRDefault="001077AE" w:rsidP="001077AE">
      <w:pPr>
        <w:pStyle w:val="NormalWeb"/>
        <w:spacing w:line="176" w:lineRule="atLeast"/>
        <w:jc w:val="both"/>
        <w:rPr>
          <w:rFonts w:asciiTheme="minorHAnsi" w:hAnsiTheme="minorHAnsi" w:cstheme="minorHAnsi"/>
          <w:color w:val="222222"/>
          <w:shd w:val="clear" w:color="auto" w:fill="FFFFFF"/>
          <w:lang w:val="es-ES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lastRenderedPageBreak/>
        <w:t>L</w:t>
      </w:r>
      <w:r w:rsidRPr="00695996">
        <w:rPr>
          <w:rFonts w:asciiTheme="minorHAnsi" w:hAnsiTheme="minorHAnsi" w:cstheme="minorHAnsi"/>
          <w:color w:val="222222"/>
          <w:shd w:val="clear" w:color="auto" w:fill="FFFFFF"/>
        </w:rPr>
        <w:t>a FUGA realizó un mapeo de los oficios tradicionales más significativos de las localidades de Los Mártires, Santa Fe y La Candelaria</w:t>
      </w:r>
      <w:r>
        <w:rPr>
          <w:rFonts w:asciiTheme="minorHAnsi" w:hAnsiTheme="minorHAnsi" w:cstheme="minorHAnsi"/>
          <w:color w:val="222222"/>
          <w:shd w:val="clear" w:color="auto" w:fill="FFFFFF"/>
        </w:rPr>
        <w:t>, y luego de unos talleres con agentes, artistas y comunidad se estructuró el proyecto. En este espacio convivirán</w:t>
      </w:r>
      <w:r>
        <w:rPr>
          <w:rFonts w:asciiTheme="minorHAnsi" w:hAnsiTheme="minorHAnsi" w:cstheme="minorHAnsi"/>
          <w:color w:val="222222"/>
          <w:shd w:val="clear" w:color="auto" w:fill="FFFFFF"/>
          <w:lang w:val="es-ES"/>
        </w:rPr>
        <w:t xml:space="preserve"> artes gráficas, carpintería, marmolería, ropavejeros, artistas plásticos, ornamentadores, escenógrafos, diseñadores de moda y gráficos 3D.</w:t>
      </w:r>
    </w:p>
    <w:p w:rsidR="001077AE" w:rsidRDefault="001077AE" w:rsidP="001077AE">
      <w:pPr>
        <w:pStyle w:val="NormalWeb"/>
        <w:spacing w:line="176" w:lineRule="atLeast"/>
        <w:jc w:val="both"/>
        <w:rPr>
          <w:rFonts w:asciiTheme="minorHAnsi" w:hAnsiTheme="minorHAnsi" w:cstheme="minorHAnsi"/>
          <w:color w:val="222222"/>
          <w:shd w:val="clear" w:color="auto" w:fill="FFFFFF"/>
          <w:lang w:val="es-ES"/>
        </w:rPr>
      </w:pPr>
      <w:r>
        <w:rPr>
          <w:rFonts w:asciiTheme="minorHAnsi" w:hAnsiTheme="minorHAnsi" w:cstheme="minorHAnsi"/>
          <w:color w:val="222222"/>
          <w:shd w:val="clear" w:color="auto" w:fill="FFFFFF"/>
          <w:lang w:val="es-ES"/>
        </w:rPr>
        <w:br/>
      </w:r>
    </w:p>
    <w:p w:rsidR="001077AE" w:rsidRDefault="001077AE" w:rsidP="001077AE">
      <w:pPr>
        <w:pStyle w:val="NormalWeb"/>
        <w:spacing w:line="176" w:lineRule="atLeast"/>
        <w:jc w:val="both"/>
        <w:rPr>
          <w:rFonts w:asciiTheme="minorHAnsi" w:hAnsiTheme="minorHAnsi" w:cstheme="minorHAnsi"/>
          <w:color w:val="222222"/>
          <w:shd w:val="clear" w:color="auto" w:fill="FFFFFF"/>
          <w:lang w:val="es-ES"/>
        </w:rPr>
      </w:pPr>
    </w:p>
    <w:p w:rsidR="001077AE" w:rsidRPr="005C13A6" w:rsidRDefault="001077AE" w:rsidP="001077AE">
      <w:pPr>
        <w:pStyle w:val="NormalWeb"/>
        <w:spacing w:line="176" w:lineRule="atLeast"/>
        <w:jc w:val="both"/>
        <w:rPr>
          <w:rFonts w:asciiTheme="minorHAnsi" w:hAnsiTheme="minorHAnsi" w:cstheme="minorHAnsi"/>
          <w:color w:val="222222"/>
          <w:shd w:val="clear" w:color="auto" w:fill="FFFFFF"/>
          <w:lang w:val="es-ES"/>
        </w:rPr>
      </w:pPr>
      <w:r>
        <w:rPr>
          <w:rFonts w:asciiTheme="minorHAnsi" w:hAnsiTheme="minorHAnsi" w:cstheme="minorHAnsi"/>
          <w:color w:val="222222"/>
          <w:shd w:val="clear" w:color="auto" w:fill="FFFFFF"/>
          <w:lang w:val="es-ES"/>
        </w:rPr>
        <w:br/>
      </w:r>
    </w:p>
    <w:p w:rsidR="00646368" w:rsidRPr="001077AE" w:rsidRDefault="00646368" w:rsidP="001077AE">
      <w:pPr>
        <w:pStyle w:val="Prrafodelista"/>
        <w:spacing w:line="240" w:lineRule="auto"/>
        <w:ind w:left="714"/>
        <w:rPr>
          <w:lang w:val="es-ES"/>
        </w:rPr>
      </w:pPr>
    </w:p>
    <w:sectPr w:rsidR="00646368" w:rsidRPr="001077AE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E4" w:rsidRDefault="009D41E4">
      <w:r>
        <w:separator/>
      </w:r>
    </w:p>
  </w:endnote>
  <w:endnote w:type="continuationSeparator" w:id="0">
    <w:p w:rsidR="009D41E4" w:rsidRDefault="009D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68" w:rsidRDefault="008673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CO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-1067429</wp:posOffset>
          </wp:positionH>
          <wp:positionV relativeFrom="paragraph">
            <wp:posOffset>-1304918</wp:posOffset>
          </wp:positionV>
          <wp:extent cx="7967094" cy="1963378"/>
          <wp:effectExtent l="0" t="0" r="0" b="0"/>
          <wp:wrapNone/>
          <wp:docPr id="2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67094" cy="19633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E4" w:rsidRDefault="009D41E4">
      <w:r>
        <w:separator/>
      </w:r>
    </w:p>
  </w:footnote>
  <w:footnote w:type="continuationSeparator" w:id="0">
    <w:p w:rsidR="009D41E4" w:rsidRDefault="009D4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68" w:rsidRDefault="008673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CO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-1142993</wp:posOffset>
          </wp:positionH>
          <wp:positionV relativeFrom="paragraph">
            <wp:posOffset>-447666</wp:posOffset>
          </wp:positionV>
          <wp:extent cx="8086725" cy="1203007"/>
          <wp:effectExtent l="0" t="0" r="0" b="0"/>
          <wp:wrapNone/>
          <wp:docPr id="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761" b="-4761"/>
                  <a:stretch>
                    <a:fillRect/>
                  </a:stretch>
                </pic:blipFill>
                <pic:spPr>
                  <a:xfrm>
                    <a:off x="0" y="0"/>
                    <a:ext cx="8086725" cy="12030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6C4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490043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DA71241"/>
    <w:multiLevelType w:val="multilevel"/>
    <w:tmpl w:val="E6A279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2F5207E"/>
    <w:multiLevelType w:val="hybridMultilevel"/>
    <w:tmpl w:val="7A78A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B7E0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6368"/>
    <w:rsid w:val="00013137"/>
    <w:rsid w:val="00027917"/>
    <w:rsid w:val="0005482B"/>
    <w:rsid w:val="00095B83"/>
    <w:rsid w:val="001077AE"/>
    <w:rsid w:val="0011387E"/>
    <w:rsid w:val="00184455"/>
    <w:rsid w:val="00187D98"/>
    <w:rsid w:val="001A584F"/>
    <w:rsid w:val="002521CE"/>
    <w:rsid w:val="00253461"/>
    <w:rsid w:val="00306B59"/>
    <w:rsid w:val="00383166"/>
    <w:rsid w:val="00397E2A"/>
    <w:rsid w:val="003D1684"/>
    <w:rsid w:val="00436DAA"/>
    <w:rsid w:val="004F24DB"/>
    <w:rsid w:val="005631B4"/>
    <w:rsid w:val="00591BA0"/>
    <w:rsid w:val="00615F5D"/>
    <w:rsid w:val="00646368"/>
    <w:rsid w:val="006A4128"/>
    <w:rsid w:val="006B0895"/>
    <w:rsid w:val="00706143"/>
    <w:rsid w:val="007066C2"/>
    <w:rsid w:val="00713ECA"/>
    <w:rsid w:val="0086733E"/>
    <w:rsid w:val="008C1441"/>
    <w:rsid w:val="008C76BE"/>
    <w:rsid w:val="00965A0B"/>
    <w:rsid w:val="009801B4"/>
    <w:rsid w:val="009D41E4"/>
    <w:rsid w:val="009F5B5A"/>
    <w:rsid w:val="00A43FA8"/>
    <w:rsid w:val="00B270DA"/>
    <w:rsid w:val="00B45678"/>
    <w:rsid w:val="00BA55AE"/>
    <w:rsid w:val="00C144CA"/>
    <w:rsid w:val="00D03B14"/>
    <w:rsid w:val="00D20D1F"/>
    <w:rsid w:val="00D31B26"/>
    <w:rsid w:val="00DA7F00"/>
    <w:rsid w:val="00EE7842"/>
    <w:rsid w:val="00EF6A9C"/>
    <w:rsid w:val="00FA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6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42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426C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C42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26C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AC426C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  <w:lang w:eastAsia="es-ES_tradnl"/>
    </w:rPr>
  </w:style>
  <w:style w:type="character" w:styleId="Hipervnculo">
    <w:name w:val="Hyperlink"/>
    <w:uiPriority w:val="99"/>
    <w:unhideWhenUsed/>
    <w:rsid w:val="00AC426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C42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42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426C"/>
    <w:rPr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2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26C"/>
    <w:rPr>
      <w:rFonts w:ascii="Segoe UI" w:hAnsi="Segoe UI" w:cs="Segoe UI"/>
      <w:sz w:val="18"/>
      <w:szCs w:val="18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46353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32E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/>
    </w:rPr>
  </w:style>
  <w:style w:type="character" w:styleId="nfasis">
    <w:name w:val="Emphasis"/>
    <w:basedOn w:val="Fuentedeprrafopredeter"/>
    <w:uiPriority w:val="20"/>
    <w:qFormat/>
    <w:rsid w:val="009C27A0"/>
    <w:rPr>
      <w:i/>
      <w:iCs/>
    </w:rPr>
  </w:style>
  <w:style w:type="paragraph" w:styleId="Sinespaciado">
    <w:name w:val="No Spacing"/>
    <w:uiPriority w:val="1"/>
    <w:qFormat/>
    <w:rsid w:val="002665C2"/>
  </w:style>
  <w:style w:type="paragraph" w:styleId="Textoindependiente">
    <w:name w:val="Body Text"/>
    <w:basedOn w:val="Normal"/>
    <w:link w:val="TextoindependienteCar"/>
    <w:uiPriority w:val="1"/>
    <w:qFormat/>
    <w:rsid w:val="00E35BC0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5BC0"/>
    <w:rPr>
      <w:rFonts w:ascii="Verdana" w:eastAsia="Verdana" w:hAnsi="Verdana" w:cs="Verdana"/>
      <w:lang w:val="es-CO" w:eastAsia="es-CO" w:bidi="es-CO"/>
    </w:rPr>
  </w:style>
  <w:style w:type="character" w:customStyle="1" w:styleId="gmaildefault">
    <w:name w:val="gmail_default"/>
    <w:basedOn w:val="Fuentedeprrafopredeter"/>
    <w:rsid w:val="0006440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6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42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426C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C42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26C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AC426C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  <w:lang w:eastAsia="es-ES_tradnl"/>
    </w:rPr>
  </w:style>
  <w:style w:type="character" w:styleId="Hipervnculo">
    <w:name w:val="Hyperlink"/>
    <w:uiPriority w:val="99"/>
    <w:unhideWhenUsed/>
    <w:rsid w:val="00AC426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C42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42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426C"/>
    <w:rPr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2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26C"/>
    <w:rPr>
      <w:rFonts w:ascii="Segoe UI" w:hAnsi="Segoe UI" w:cs="Segoe UI"/>
      <w:sz w:val="18"/>
      <w:szCs w:val="18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46353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32E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/>
    </w:rPr>
  </w:style>
  <w:style w:type="character" w:styleId="nfasis">
    <w:name w:val="Emphasis"/>
    <w:basedOn w:val="Fuentedeprrafopredeter"/>
    <w:uiPriority w:val="20"/>
    <w:qFormat/>
    <w:rsid w:val="009C27A0"/>
    <w:rPr>
      <w:i/>
      <w:iCs/>
    </w:rPr>
  </w:style>
  <w:style w:type="paragraph" w:styleId="Sinespaciado">
    <w:name w:val="No Spacing"/>
    <w:uiPriority w:val="1"/>
    <w:qFormat/>
    <w:rsid w:val="002665C2"/>
  </w:style>
  <w:style w:type="paragraph" w:styleId="Textoindependiente">
    <w:name w:val="Body Text"/>
    <w:basedOn w:val="Normal"/>
    <w:link w:val="TextoindependienteCar"/>
    <w:uiPriority w:val="1"/>
    <w:qFormat/>
    <w:rsid w:val="00E35BC0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5BC0"/>
    <w:rPr>
      <w:rFonts w:ascii="Verdana" w:eastAsia="Verdana" w:hAnsi="Verdana" w:cs="Verdana"/>
      <w:lang w:val="es-CO" w:eastAsia="es-CO" w:bidi="es-CO"/>
    </w:rPr>
  </w:style>
  <w:style w:type="character" w:customStyle="1" w:styleId="gmaildefault">
    <w:name w:val="gmail_default"/>
    <w:basedOn w:val="Fuentedeprrafopredeter"/>
    <w:rsid w:val="0006440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cDb9LWk96LTgwvrbbPISI6ktfindEqLo897wMnWjb_t4yzqA/viewfor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ekhlGSPxTdwFdD21bI2pw4Wqx8gaGZ_I9aKZkOwPqj2yjMmw/viewfor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mmc+0+bi8B1MHNHUU8k0eJTa1A==">AMUW2mXKCfyLOypA6V73vhlU1Eg9IbIhDmxF0XTbuh1WvrC9SSI1MmFeNYYfdc+0TdGNrUIUStTWPTSpfYXvCAMNIx7l5Mh/72r4vYow7PDnPpCRljRIGlk=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gomez</dc:creator>
  <cp:lastModifiedBy>Full name</cp:lastModifiedBy>
  <cp:revision>7</cp:revision>
  <dcterms:created xsi:type="dcterms:W3CDTF">2022-03-10T16:32:00Z</dcterms:created>
  <dcterms:modified xsi:type="dcterms:W3CDTF">2022-03-10T17:04:00Z</dcterms:modified>
</cp:coreProperties>
</file>